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E4" w:rsidRDefault="00BD6EE4" w:rsidP="00BD6EE4">
      <w:pPr>
        <w:pStyle w:val="Akapitzlist"/>
      </w:pPr>
      <w:bookmarkStart w:id="0" w:name="_GoBack"/>
      <w:bookmarkEnd w:id="0"/>
      <w:r w:rsidRPr="00114A7B">
        <w:rPr>
          <w:b/>
          <w:bCs/>
          <w:sz w:val="28"/>
          <w:szCs w:val="28"/>
        </w:rPr>
        <w:t xml:space="preserve">             </w:t>
      </w:r>
      <w:r w:rsidRPr="00114A7B">
        <w:rPr>
          <w:b/>
          <w:bCs/>
          <w:sz w:val="32"/>
          <w:szCs w:val="32"/>
        </w:rPr>
        <w:t xml:space="preserve">„ </w:t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 xml:space="preserve">S T O K R O T K I” </w:t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ab/>
        <w:t>( 3 , 4 latki)</w:t>
      </w:r>
    </w:p>
    <w:p w:rsidR="00BD6EE4" w:rsidRPr="00114A7B" w:rsidRDefault="009B11A6" w:rsidP="00BD6E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D6EE4" w:rsidRPr="00114A7B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72685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D6EE4" w:rsidRPr="00114A7B">
        <w:rPr>
          <w:rFonts w:ascii="Times New Roman" w:hAnsi="Times New Roman" w:cs="Times New Roman"/>
          <w:b/>
          <w:bCs/>
          <w:sz w:val="24"/>
          <w:szCs w:val="24"/>
        </w:rPr>
        <w:t>.2020r.</w:t>
      </w:r>
    </w:p>
    <w:p w:rsidR="00BD6EE4" w:rsidRDefault="009B11A6" w:rsidP="00BD6EE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Zabawa matematyczna z wykorzystaniem wiersza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M.Mazan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„Kółko”</w:t>
      </w:r>
    </w:p>
    <w:p w:rsidR="009B11A6" w:rsidRDefault="009B11A6" w:rsidP="009B11A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B11A6">
        <w:rPr>
          <w:rFonts w:ascii="Times New Roman" w:hAnsi="Times New Roman" w:cs="Times New Roman"/>
          <w:sz w:val="24"/>
          <w:szCs w:val="24"/>
        </w:rPr>
        <w:t>1.Oglądanie książek , albumów i pocztówek o tematyce związanej z Polską.</w:t>
      </w:r>
    </w:p>
    <w:p w:rsidR="009B11A6" w:rsidRDefault="009B11A6" w:rsidP="009B11A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Rodzic recytuje wiersz pt. „Kółko”</w:t>
      </w:r>
    </w:p>
    <w:p w:rsidR="009B11A6" w:rsidRDefault="009B11A6" w:rsidP="009B11A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B11A6" w:rsidRDefault="009B11A6" w:rsidP="009B11A6">
      <w:pPr>
        <w:pStyle w:val="Akapitzlist"/>
      </w:pPr>
      <w:r>
        <w:t>Kółko się obraca co dzień</w:t>
      </w:r>
    </w:p>
    <w:p w:rsidR="009B11A6" w:rsidRDefault="009B11A6" w:rsidP="009B11A6">
      <w:pPr>
        <w:pStyle w:val="Akapitzlist"/>
      </w:pPr>
      <w:r>
        <w:t xml:space="preserve"> w hulajnodze, w samochodzie, </w:t>
      </w:r>
    </w:p>
    <w:p w:rsidR="009B11A6" w:rsidRDefault="009B11A6" w:rsidP="009B11A6">
      <w:pPr>
        <w:pStyle w:val="Akapitzlist"/>
      </w:pPr>
      <w:r>
        <w:t xml:space="preserve">w deskorolce i rowerze, </w:t>
      </w:r>
    </w:p>
    <w:p w:rsidR="009B11A6" w:rsidRDefault="009B11A6" w:rsidP="009B11A6">
      <w:pPr>
        <w:pStyle w:val="Akapitzlist"/>
      </w:pPr>
      <w:r>
        <w:t xml:space="preserve">w motocyklu i skuterze, </w:t>
      </w:r>
    </w:p>
    <w:p w:rsidR="009B11A6" w:rsidRDefault="009B11A6" w:rsidP="009B11A6">
      <w:pPr>
        <w:pStyle w:val="Akapitzlist"/>
      </w:pPr>
      <w:r>
        <w:t>w autobusie i traktorze.</w:t>
      </w:r>
    </w:p>
    <w:p w:rsidR="009B11A6" w:rsidRDefault="009B11A6" w:rsidP="009B11A6">
      <w:pPr>
        <w:pStyle w:val="Akapitzlist"/>
      </w:pPr>
      <w:r>
        <w:t xml:space="preserve"> Każdy ci powiedzieć może:</w:t>
      </w:r>
    </w:p>
    <w:p w:rsidR="009B11A6" w:rsidRDefault="009B11A6" w:rsidP="009B11A6">
      <w:pPr>
        <w:pStyle w:val="Akapitzlist"/>
      </w:pPr>
      <w:r>
        <w:t xml:space="preserve"> Kółko w kółko się obraca,</w:t>
      </w:r>
    </w:p>
    <w:p w:rsidR="009B11A6" w:rsidRDefault="009B11A6" w:rsidP="009B11A6">
      <w:pPr>
        <w:pStyle w:val="Akapitzlist"/>
      </w:pPr>
      <w:r>
        <w:t xml:space="preserve"> bo to właśnie kółka praca! </w:t>
      </w:r>
    </w:p>
    <w:p w:rsidR="009B11A6" w:rsidRPr="009B11A6" w:rsidRDefault="009B11A6" w:rsidP="009B11A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Maciejka Mazan</w:t>
      </w:r>
    </w:p>
    <w:p w:rsidR="009B11A6" w:rsidRDefault="009B11A6">
      <w:r>
        <w:t xml:space="preserve">        3. Rozmowa inspirowana wierszem. Przykładowe pytania i polecenia:</w:t>
      </w:r>
    </w:p>
    <w:p w:rsidR="009B11A6" w:rsidRDefault="009B11A6" w:rsidP="009B11A6">
      <w:pPr>
        <w:spacing w:after="0"/>
      </w:pPr>
      <w:r>
        <w:t xml:space="preserve">            − Co jest bohaterem wiersza? </w:t>
      </w:r>
    </w:p>
    <w:p w:rsidR="009B11A6" w:rsidRDefault="009B11A6" w:rsidP="009B11A6">
      <w:pPr>
        <w:spacing w:after="0"/>
      </w:pPr>
      <w:r>
        <w:t xml:space="preserve">            − Rozejrzyjcie się, co ma kształt koła?</w:t>
      </w:r>
    </w:p>
    <w:p w:rsidR="009B11A6" w:rsidRDefault="009B11A6" w:rsidP="009B11A6">
      <w:pPr>
        <w:spacing w:after="0"/>
      </w:pPr>
      <w:r>
        <w:t xml:space="preserve">            − Narysujcie przed sobą, w powietrzu, koło.</w:t>
      </w:r>
    </w:p>
    <w:p w:rsidR="009B11A6" w:rsidRDefault="009B11A6" w:rsidP="009B11A6">
      <w:pPr>
        <w:spacing w:after="0"/>
      </w:pPr>
      <w:r>
        <w:t xml:space="preserve">            − Ułóżcie ręce (palce dłoni) w taki sposób, żeby utworzyły koło. </w:t>
      </w:r>
    </w:p>
    <w:p w:rsidR="009B11A6" w:rsidRDefault="009B11A6" w:rsidP="009B11A6">
      <w:pPr>
        <w:spacing w:after="0"/>
      </w:pPr>
    </w:p>
    <w:p w:rsidR="009B11A6" w:rsidRDefault="009B11A6">
      <w:r>
        <w:t xml:space="preserve">         4. Burza mózgów „Z czym kojarzy mi się koło?”. Zapisanie wypowiedzi dzieci </w:t>
      </w:r>
    </w:p>
    <w:p w:rsidR="009B11A6" w:rsidRDefault="009B11A6">
      <w:r>
        <w:t xml:space="preserve">         5. Praca plastyczna „Pojazdy” (potrzebne 4 koła)</w:t>
      </w:r>
    </w:p>
    <w:p w:rsidR="00543D45" w:rsidRDefault="009B11A6">
      <w:r>
        <w:t xml:space="preserve">              Dziecko przykleja na kartkę koła i dorysowuje elementy pojazdu. </w:t>
      </w:r>
    </w:p>
    <w:sectPr w:rsidR="00543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D6ECA"/>
    <w:multiLevelType w:val="hybridMultilevel"/>
    <w:tmpl w:val="29E80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604E0"/>
    <w:multiLevelType w:val="hybridMultilevel"/>
    <w:tmpl w:val="DDBAA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E4"/>
    <w:rsid w:val="00493D4C"/>
    <w:rsid w:val="00543D45"/>
    <w:rsid w:val="00726856"/>
    <w:rsid w:val="009B11A6"/>
    <w:rsid w:val="00BD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6B350-1607-449A-A580-D152F9C6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E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piotr.ulanicki4@gmail.com</dc:creator>
  <cp:keywords/>
  <dc:description/>
  <cp:lastModifiedBy>dyrektor</cp:lastModifiedBy>
  <cp:revision>2</cp:revision>
  <dcterms:created xsi:type="dcterms:W3CDTF">2020-05-03T09:54:00Z</dcterms:created>
  <dcterms:modified xsi:type="dcterms:W3CDTF">2020-05-03T09:54:00Z</dcterms:modified>
</cp:coreProperties>
</file>