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72685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726856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Jesteśmy Polakami</w:t>
      </w:r>
    </w:p>
    <w:p w:rsidR="00BD6EE4" w:rsidRPr="00BE461D" w:rsidRDefault="00726856" w:rsidP="00BD6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recytuje wiersz pt. „Katechizm Polskiego Dziecka”</w:t>
      </w:r>
    </w:p>
    <w:p w:rsidR="00BD6EE4" w:rsidRDefault="00BD6EE4" w:rsidP="00BD6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856" w:rsidRDefault="00726856" w:rsidP="00BD6EE4">
      <w:pPr>
        <w:pStyle w:val="Akapitzlist"/>
      </w:pPr>
      <w:r>
        <w:t xml:space="preserve">– Kto ty jesteś? </w:t>
      </w:r>
    </w:p>
    <w:p w:rsidR="00726856" w:rsidRDefault="00726856" w:rsidP="00BD6EE4">
      <w:pPr>
        <w:pStyle w:val="Akapitzlist"/>
      </w:pPr>
      <w:r>
        <w:t xml:space="preserve">– Polak mały. </w:t>
      </w:r>
    </w:p>
    <w:p w:rsidR="00726856" w:rsidRDefault="00726856" w:rsidP="00BD6EE4">
      <w:pPr>
        <w:pStyle w:val="Akapitzlist"/>
      </w:pPr>
      <w:r>
        <w:t xml:space="preserve">– Jaki znak twój? </w:t>
      </w:r>
    </w:p>
    <w:p w:rsidR="00726856" w:rsidRDefault="00726856" w:rsidP="00BD6EE4">
      <w:pPr>
        <w:pStyle w:val="Akapitzlist"/>
      </w:pPr>
      <w:r>
        <w:t xml:space="preserve">– Orzeł biały. </w:t>
      </w:r>
    </w:p>
    <w:p w:rsidR="00726856" w:rsidRDefault="00726856" w:rsidP="00BD6EE4">
      <w:pPr>
        <w:pStyle w:val="Akapitzlist"/>
      </w:pPr>
      <w:r>
        <w:t xml:space="preserve">– Gdzie ty mieszkasz? </w:t>
      </w:r>
    </w:p>
    <w:p w:rsidR="00726856" w:rsidRDefault="00726856" w:rsidP="00BD6EE4">
      <w:pPr>
        <w:pStyle w:val="Akapitzlist"/>
      </w:pPr>
      <w:r>
        <w:t xml:space="preserve">– Między swymi. </w:t>
      </w:r>
    </w:p>
    <w:p w:rsidR="00BD6EE4" w:rsidRDefault="00726856" w:rsidP="00BD6EE4">
      <w:pPr>
        <w:pStyle w:val="Akapitzlist"/>
      </w:pPr>
      <w:r>
        <w:t>– W jakim kraju?</w:t>
      </w:r>
    </w:p>
    <w:p w:rsidR="00726856" w:rsidRDefault="00726856" w:rsidP="00BD6EE4">
      <w:pPr>
        <w:pStyle w:val="Akapitzlist"/>
      </w:pPr>
    </w:p>
    <w:p w:rsidR="00726856" w:rsidRDefault="00726856" w:rsidP="00BD6EE4">
      <w:pPr>
        <w:pStyle w:val="Akapitzlist"/>
      </w:pPr>
      <w:r>
        <w:t xml:space="preserve">– W polskiej ziemi. </w:t>
      </w:r>
    </w:p>
    <w:p w:rsidR="00726856" w:rsidRDefault="00726856" w:rsidP="00BD6EE4">
      <w:pPr>
        <w:pStyle w:val="Akapitzlist"/>
      </w:pPr>
      <w:r>
        <w:t xml:space="preserve">– Czym ta ziemia? </w:t>
      </w:r>
    </w:p>
    <w:p w:rsidR="00726856" w:rsidRDefault="00726856" w:rsidP="00BD6EE4">
      <w:pPr>
        <w:pStyle w:val="Akapitzlist"/>
      </w:pPr>
      <w:r>
        <w:t>– Mą ojczyzną.</w:t>
      </w:r>
    </w:p>
    <w:p w:rsidR="00726856" w:rsidRDefault="00726856" w:rsidP="00BD6EE4">
      <w:pPr>
        <w:pStyle w:val="Akapitzlist"/>
      </w:pPr>
      <w:r>
        <w:t xml:space="preserve"> – Czym zdobyta? </w:t>
      </w:r>
    </w:p>
    <w:p w:rsidR="00726856" w:rsidRDefault="00726856" w:rsidP="00BD6EE4">
      <w:pPr>
        <w:pStyle w:val="Akapitzlist"/>
      </w:pPr>
      <w:r>
        <w:t>– Krwią i blizną.</w:t>
      </w:r>
    </w:p>
    <w:p w:rsidR="00726856" w:rsidRDefault="00726856" w:rsidP="00BD6EE4">
      <w:pPr>
        <w:pStyle w:val="Akapitzlist"/>
      </w:pPr>
      <w:r>
        <w:t xml:space="preserve"> – Czy ją kochasz? </w:t>
      </w:r>
    </w:p>
    <w:p w:rsidR="00726856" w:rsidRDefault="00726856" w:rsidP="00BD6EE4">
      <w:pPr>
        <w:pStyle w:val="Akapitzlist"/>
      </w:pPr>
      <w:r>
        <w:t>– Kocham szczerze.</w:t>
      </w:r>
    </w:p>
    <w:p w:rsidR="00726856" w:rsidRDefault="00726856" w:rsidP="00BD6EE4">
      <w:pPr>
        <w:pStyle w:val="Akapitzlist"/>
      </w:pPr>
    </w:p>
    <w:p w:rsidR="00726856" w:rsidRDefault="00726856" w:rsidP="00BD6EE4">
      <w:pPr>
        <w:pStyle w:val="Akapitzlist"/>
      </w:pPr>
      <w:r>
        <w:t xml:space="preserve">– A w co wierzysz? </w:t>
      </w:r>
    </w:p>
    <w:p w:rsidR="00726856" w:rsidRDefault="00726856" w:rsidP="00BD6EE4">
      <w:pPr>
        <w:pStyle w:val="Akapitzlist"/>
      </w:pPr>
      <w:r>
        <w:t>– W Polskę wierzę!</w:t>
      </w:r>
    </w:p>
    <w:p w:rsidR="00726856" w:rsidRDefault="00726856" w:rsidP="00726856">
      <w:pPr>
        <w:pStyle w:val="Akapitzlist"/>
      </w:pPr>
      <w:r>
        <w:t xml:space="preserve"> – Coś ty dla niej? </w:t>
      </w:r>
    </w:p>
    <w:p w:rsidR="00726856" w:rsidRDefault="00726856" w:rsidP="00BD6EE4">
      <w:pPr>
        <w:pStyle w:val="Akapitzlist"/>
      </w:pPr>
      <w:r>
        <w:t>– Wdzięczne dziecię.</w:t>
      </w:r>
    </w:p>
    <w:p w:rsidR="00726856" w:rsidRDefault="00726856" w:rsidP="00BD6EE4">
      <w:pPr>
        <w:pStyle w:val="Akapitzlist"/>
      </w:pPr>
      <w:r>
        <w:t xml:space="preserve"> – Coś jej winien? </w:t>
      </w:r>
    </w:p>
    <w:p w:rsidR="00726856" w:rsidRDefault="00726856" w:rsidP="00BD6EE4">
      <w:pPr>
        <w:pStyle w:val="Akapitzlist"/>
      </w:pPr>
      <w:r>
        <w:t>– Oddać życie.</w:t>
      </w:r>
    </w:p>
    <w:p w:rsidR="00726856" w:rsidRDefault="00726856" w:rsidP="00BD6EE4">
      <w:pPr>
        <w:pStyle w:val="Akapitzlist"/>
      </w:pPr>
      <w:r>
        <w:t xml:space="preserve">                                             Władysław Bełza</w:t>
      </w:r>
    </w:p>
    <w:p w:rsidR="00726856" w:rsidRDefault="00726856" w:rsidP="00BD6EE4">
      <w:pPr>
        <w:pStyle w:val="Akapitzlist"/>
      </w:pPr>
    </w:p>
    <w:p w:rsidR="00726856" w:rsidRDefault="00726856" w:rsidP="00726856">
      <w:pPr>
        <w:pStyle w:val="Akapitzlist"/>
        <w:numPr>
          <w:ilvl w:val="0"/>
          <w:numId w:val="1"/>
        </w:numPr>
      </w:pPr>
      <w:r>
        <w:t xml:space="preserve">Rozmowa inspirowana wierszem. </w:t>
      </w:r>
    </w:p>
    <w:p w:rsidR="00726856" w:rsidRDefault="00726856" w:rsidP="00726856">
      <w:pPr>
        <w:pStyle w:val="Akapitzlist"/>
      </w:pPr>
      <w:r>
        <w:t xml:space="preserve">− Jak nazywa się nasz kraj? </w:t>
      </w:r>
    </w:p>
    <w:p w:rsidR="00726856" w:rsidRDefault="00726856" w:rsidP="00726856">
      <w:pPr>
        <w:pStyle w:val="Akapitzlist"/>
      </w:pPr>
      <w:r>
        <w:t xml:space="preserve">− Jak myślicie, co to znaczy kochać swój kraj? </w:t>
      </w:r>
    </w:p>
    <w:p w:rsidR="00726856" w:rsidRDefault="00726856" w:rsidP="00726856">
      <w:pPr>
        <w:pStyle w:val="Akapitzlist"/>
      </w:pPr>
      <w:r>
        <w:t xml:space="preserve">− Jak możemy dbać o swój kraj? </w:t>
      </w:r>
    </w:p>
    <w:p w:rsidR="00726856" w:rsidRDefault="00726856" w:rsidP="00726856">
      <w:pPr>
        <w:pStyle w:val="Akapitzlist"/>
      </w:pPr>
      <w:r>
        <w:t>− Każdy kraj ma swoje symbole: flagę, godło i hymn. Jak wyglądają flaga i godło Polski?</w:t>
      </w:r>
    </w:p>
    <w:p w:rsidR="00726856" w:rsidRDefault="00726856" w:rsidP="00726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„Nasza flaga”</w:t>
      </w:r>
    </w:p>
    <w:p w:rsidR="00726856" w:rsidRDefault="00726856" w:rsidP="00726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szuka wśród flag różnych państw flagi Polski i określa jej barwy.</w:t>
      </w:r>
    </w:p>
    <w:p w:rsidR="00726856" w:rsidRDefault="00726856" w:rsidP="00726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/można wykorzystać atlas geograficzny/</w:t>
      </w:r>
    </w:p>
    <w:p w:rsidR="00726856" w:rsidRDefault="00726856" w:rsidP="007268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lub zaśpiewanie hymnu narodowego.                                                        Rozmowa nt. „W jakich ważnych sytuacjach możemy usłyszeć hymn narodowy?”</w:t>
      </w:r>
    </w:p>
    <w:p w:rsidR="00726856" w:rsidRPr="00726856" w:rsidRDefault="00726856" w:rsidP="007268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dziecku, dlaczego należy zachować powagę podczas słuchania hymnu.</w:t>
      </w:r>
    </w:p>
    <w:p w:rsidR="00543D45" w:rsidRDefault="00543D45"/>
    <w:sectPr w:rsidR="0054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543D45"/>
    <w:rsid w:val="00726856"/>
    <w:rsid w:val="00A60AFE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2020-05-03T09:53:00Z</dcterms:created>
  <dcterms:modified xsi:type="dcterms:W3CDTF">2020-05-03T09:53:00Z</dcterms:modified>
</cp:coreProperties>
</file>