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14" w:rsidRPr="002F71A2" w:rsidRDefault="002F71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71A2">
        <w:rPr>
          <w:rFonts w:ascii="Times New Roman" w:hAnsi="Times New Roman" w:cs="Times New Roman"/>
          <w:sz w:val="24"/>
          <w:szCs w:val="24"/>
        </w:rPr>
        <w:t>14.04.2020r.</w:t>
      </w:r>
    </w:p>
    <w:p w:rsidR="002F71A2" w:rsidRDefault="002F71A2">
      <w:pPr>
        <w:rPr>
          <w:rFonts w:ascii="Times New Roman" w:hAnsi="Times New Roman" w:cs="Times New Roman"/>
          <w:b/>
          <w:sz w:val="24"/>
          <w:szCs w:val="24"/>
        </w:rPr>
      </w:pPr>
      <w:r w:rsidRPr="00CD467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E0180" w:rsidRPr="00CD4678">
        <w:rPr>
          <w:rFonts w:ascii="Times New Roman" w:hAnsi="Times New Roman" w:cs="Times New Roman"/>
          <w:b/>
          <w:sz w:val="24"/>
          <w:szCs w:val="24"/>
        </w:rPr>
        <w:t>Co pływa, a co tonie?</w:t>
      </w:r>
    </w:p>
    <w:p w:rsidR="0027426C" w:rsidRDefault="0027426C">
      <w:pPr>
        <w:rPr>
          <w:rFonts w:ascii="Times New Roman" w:hAnsi="Times New Roman" w:cs="Times New Roman"/>
          <w:b/>
          <w:sz w:val="24"/>
          <w:szCs w:val="24"/>
        </w:rPr>
      </w:pPr>
    </w:p>
    <w:p w:rsidR="00EF2660" w:rsidRPr="00EF2660" w:rsidRDefault="00CD4678" w:rsidP="00CD4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badawcze ,,Co pływa, a co tonie?”</w:t>
      </w:r>
    </w:p>
    <w:p w:rsidR="0027426C" w:rsidRDefault="00EF2660" w:rsidP="00EF2660">
      <w:pPr>
        <w:rPr>
          <w:rFonts w:ascii="Times New Roman" w:hAnsi="Times New Roman" w:cs="Times New Roman"/>
          <w:sz w:val="24"/>
          <w:szCs w:val="24"/>
        </w:rPr>
      </w:pPr>
      <w:r w:rsidRPr="00C34A1E">
        <w:rPr>
          <w:rFonts w:ascii="Times New Roman" w:hAnsi="Times New Roman" w:cs="Times New Roman"/>
          <w:sz w:val="24"/>
          <w:szCs w:val="24"/>
        </w:rPr>
        <w:t>Zabawa badawcza „Co pływa, a co tonie?”. R. przygotowuje dużą miskę z wodą oraz różne przedmioty, które w wodzie toną oraz takie, które utrzymują się na jej powierzchni, np.: metalowy klucz, łyżeczkę, kamyk, kulkę z plasteliny, monetę, piłeczkę pingpongową, skrawki papieru</w:t>
      </w:r>
      <w:r w:rsidR="008744DB">
        <w:rPr>
          <w:rFonts w:ascii="Times New Roman" w:hAnsi="Times New Roman" w:cs="Times New Roman"/>
          <w:sz w:val="24"/>
          <w:szCs w:val="24"/>
        </w:rPr>
        <w:t>, kawałek korka. R. prosi dziecko, aby umieściło</w:t>
      </w:r>
      <w:r w:rsidRPr="00C34A1E">
        <w:rPr>
          <w:rFonts w:ascii="Times New Roman" w:hAnsi="Times New Roman" w:cs="Times New Roman"/>
          <w:sz w:val="24"/>
          <w:szCs w:val="24"/>
        </w:rPr>
        <w:t xml:space="preserve"> te </w:t>
      </w:r>
      <w:r w:rsidR="008A16D6">
        <w:rPr>
          <w:rFonts w:ascii="Times New Roman" w:hAnsi="Times New Roman" w:cs="Times New Roman"/>
          <w:sz w:val="24"/>
          <w:szCs w:val="24"/>
        </w:rPr>
        <w:t>przedmioty w misce i obserwowało</w:t>
      </w:r>
      <w:r w:rsidRPr="00C34A1E">
        <w:rPr>
          <w:rFonts w:ascii="Times New Roman" w:hAnsi="Times New Roman" w:cs="Times New Roman"/>
          <w:sz w:val="24"/>
          <w:szCs w:val="24"/>
        </w:rPr>
        <w:t>, które z nich utoną w wodzie, a które będą się unosiły na jej powierzchni. Co utonęło, a co unosi się na powierzchni wody? Jak myślicie, dlaczeg</w:t>
      </w:r>
      <w:r w:rsidR="007526DA">
        <w:rPr>
          <w:rFonts w:ascii="Times New Roman" w:hAnsi="Times New Roman" w:cs="Times New Roman"/>
          <w:sz w:val="24"/>
          <w:szCs w:val="24"/>
        </w:rPr>
        <w:t>o tak jest? R. naprowadza dziecko</w:t>
      </w:r>
      <w:r w:rsidRPr="00C34A1E">
        <w:rPr>
          <w:rFonts w:ascii="Times New Roman" w:hAnsi="Times New Roman" w:cs="Times New Roman"/>
          <w:sz w:val="24"/>
          <w:szCs w:val="24"/>
        </w:rPr>
        <w:t xml:space="preserve"> na odpowiedź, że jest to związane z ciężarem przedmiotów. Sprawdźmy, czy zawsze tak jest, że ciężki przedmiot opadnie na dno.</w:t>
      </w:r>
    </w:p>
    <w:p w:rsidR="00161E03" w:rsidRPr="00161E03" w:rsidRDefault="00161E03" w:rsidP="00EF2660">
      <w:pPr>
        <w:rPr>
          <w:rFonts w:ascii="Times New Roman" w:hAnsi="Times New Roman" w:cs="Times New Roman"/>
          <w:sz w:val="24"/>
          <w:szCs w:val="24"/>
        </w:rPr>
      </w:pPr>
    </w:p>
    <w:p w:rsidR="0027426C" w:rsidRPr="0027426C" w:rsidRDefault="00CD4678" w:rsidP="002742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„Dlaczego plastelina nie tonie?”: wnioskowanie   </w:t>
      </w:r>
    </w:p>
    <w:p w:rsidR="00CD4678" w:rsidRDefault="0027426C" w:rsidP="0027426C">
      <w:pPr>
        <w:rPr>
          <w:rFonts w:ascii="Times New Roman" w:hAnsi="Times New Roman" w:cs="Times New Roman"/>
          <w:sz w:val="24"/>
          <w:szCs w:val="24"/>
        </w:rPr>
      </w:pPr>
      <w:r w:rsidRPr="0027426C">
        <w:rPr>
          <w:rFonts w:ascii="Times New Roman" w:hAnsi="Times New Roman" w:cs="Times New Roman"/>
          <w:sz w:val="24"/>
          <w:szCs w:val="24"/>
        </w:rPr>
        <w:t>Zabawa badawcza „Dl</w:t>
      </w:r>
      <w:r>
        <w:rPr>
          <w:rFonts w:ascii="Times New Roman" w:hAnsi="Times New Roman" w:cs="Times New Roman"/>
          <w:sz w:val="24"/>
          <w:szCs w:val="24"/>
        </w:rPr>
        <w:t>aczego plastelina nie tonie?”. R</w:t>
      </w:r>
      <w:r w:rsidRPr="0027426C">
        <w:rPr>
          <w:rFonts w:ascii="Times New Roman" w:hAnsi="Times New Roman" w:cs="Times New Roman"/>
          <w:sz w:val="24"/>
          <w:szCs w:val="24"/>
        </w:rPr>
        <w:t>. bierze kulkę z plasteliny i wkłada ją do miski (kulka o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Pr="0027426C">
        <w:rPr>
          <w:rFonts w:ascii="Times New Roman" w:hAnsi="Times New Roman" w:cs="Times New Roman"/>
          <w:sz w:val="24"/>
          <w:szCs w:val="24"/>
        </w:rPr>
        <w:t xml:space="preserve"> na dno). Potem bierze drugą taką samą kulkę, formuje z niej płaską miseczkę i kładzie ją na wodzie (plastelina unosi się na powierzchni). Czym różnią się te dwa kawałki plasteliny? Który z </w:t>
      </w:r>
      <w:r w:rsidR="004F7C2A">
        <w:rPr>
          <w:rFonts w:ascii="Times New Roman" w:hAnsi="Times New Roman" w:cs="Times New Roman"/>
          <w:sz w:val="24"/>
          <w:szCs w:val="24"/>
        </w:rPr>
        <w:t>nich utonął, a który nie? Dziecko dowiaduje</w:t>
      </w:r>
      <w:r w:rsidRPr="0027426C">
        <w:rPr>
          <w:rFonts w:ascii="Times New Roman" w:hAnsi="Times New Roman" w:cs="Times New Roman"/>
          <w:sz w:val="24"/>
          <w:szCs w:val="24"/>
        </w:rPr>
        <w:t xml:space="preserve"> się, że na to, czy dany przedmiot utonie, czy nie ma również wpływ jego kształt.</w:t>
      </w:r>
    </w:p>
    <w:p w:rsidR="00B34F98" w:rsidRDefault="00B34F98" w:rsidP="0027426C">
      <w:pPr>
        <w:rPr>
          <w:rFonts w:ascii="Times New Roman" w:hAnsi="Times New Roman" w:cs="Times New Roman"/>
          <w:sz w:val="24"/>
          <w:szCs w:val="24"/>
        </w:rPr>
      </w:pPr>
    </w:p>
    <w:p w:rsidR="00A37444" w:rsidRDefault="00B34F98" w:rsidP="0027426C">
      <w:pPr>
        <w:rPr>
          <w:rFonts w:ascii="Times New Roman" w:hAnsi="Times New Roman" w:cs="Times New Roman"/>
          <w:sz w:val="24"/>
          <w:szCs w:val="24"/>
        </w:rPr>
      </w:pPr>
      <w:r w:rsidRPr="00B34F98">
        <w:rPr>
          <w:rFonts w:ascii="Times New Roman" w:hAnsi="Times New Roman" w:cs="Times New Roman"/>
          <w:sz w:val="24"/>
          <w:szCs w:val="24"/>
        </w:rPr>
        <w:t>Zabawa plastycz</w:t>
      </w:r>
      <w:r>
        <w:rPr>
          <w:rFonts w:ascii="Times New Roman" w:hAnsi="Times New Roman" w:cs="Times New Roman"/>
          <w:sz w:val="24"/>
          <w:szCs w:val="24"/>
        </w:rPr>
        <w:t xml:space="preserve">na „Balony”. Dziecko dostaje nadmuchany balon. Rysuje na nim flamastrami, wymyśla dowolne wzory. </w:t>
      </w:r>
      <w:r w:rsidRPr="00B3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44" w:rsidRDefault="00A37444" w:rsidP="00A37444">
      <w:pPr>
        <w:rPr>
          <w:rFonts w:ascii="Times New Roman" w:hAnsi="Times New Roman" w:cs="Times New Roman"/>
          <w:sz w:val="24"/>
          <w:szCs w:val="24"/>
        </w:rPr>
      </w:pPr>
      <w:r w:rsidRPr="00B34F98">
        <w:rPr>
          <w:rFonts w:ascii="Times New Roman" w:hAnsi="Times New Roman" w:cs="Times New Roman"/>
          <w:sz w:val="24"/>
          <w:szCs w:val="24"/>
        </w:rPr>
        <w:t>Zabawa ruchowa „Taniec chusty”. Dzieci tańczą z kolorowymi chustami w rytm muzyki (dowolnego nagrania). Doskonalenie koordynacj</w:t>
      </w:r>
      <w:r>
        <w:rPr>
          <w:rFonts w:ascii="Times New Roman" w:hAnsi="Times New Roman" w:cs="Times New Roman"/>
          <w:sz w:val="24"/>
          <w:szCs w:val="24"/>
        </w:rPr>
        <w:t xml:space="preserve">i słuchowo-ruchowo-wzrokowej. </w:t>
      </w:r>
    </w:p>
    <w:p w:rsidR="0027426C" w:rsidRPr="00A37444" w:rsidRDefault="0027426C" w:rsidP="00A37444">
      <w:pPr>
        <w:rPr>
          <w:rFonts w:ascii="Times New Roman" w:hAnsi="Times New Roman" w:cs="Times New Roman"/>
          <w:sz w:val="24"/>
          <w:szCs w:val="24"/>
        </w:rPr>
      </w:pPr>
    </w:p>
    <w:sectPr w:rsidR="0027426C" w:rsidRPr="00A3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DB8"/>
    <w:multiLevelType w:val="hybridMultilevel"/>
    <w:tmpl w:val="3C92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A2"/>
    <w:rsid w:val="00161E03"/>
    <w:rsid w:val="0027426C"/>
    <w:rsid w:val="002F71A2"/>
    <w:rsid w:val="004F7C2A"/>
    <w:rsid w:val="006E0180"/>
    <w:rsid w:val="007526DA"/>
    <w:rsid w:val="00813C5A"/>
    <w:rsid w:val="008744DB"/>
    <w:rsid w:val="008A16D6"/>
    <w:rsid w:val="00A37444"/>
    <w:rsid w:val="00B34F98"/>
    <w:rsid w:val="00C34A1E"/>
    <w:rsid w:val="00CD4678"/>
    <w:rsid w:val="00EF2660"/>
    <w:rsid w:val="00F7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9402-1FFA-40E7-A19C-9786487B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2020-04-13T14:59:00Z</dcterms:created>
  <dcterms:modified xsi:type="dcterms:W3CDTF">2020-04-13T14:59:00Z</dcterms:modified>
</cp:coreProperties>
</file>