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52" w:rsidRPr="006752DD" w:rsidRDefault="00007B52" w:rsidP="00007B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2DD">
        <w:rPr>
          <w:rFonts w:ascii="Times New Roman" w:hAnsi="Times New Roman" w:cs="Times New Roman"/>
          <w:sz w:val="24"/>
          <w:szCs w:val="24"/>
        </w:rPr>
        <w:t xml:space="preserve">23.03.2020r. </w:t>
      </w:r>
    </w:p>
    <w:p w:rsidR="00007B52" w:rsidRPr="006752DD" w:rsidRDefault="00007B52" w:rsidP="00007B52">
      <w:pPr>
        <w:rPr>
          <w:rFonts w:ascii="Times New Roman" w:hAnsi="Times New Roman" w:cs="Times New Roman"/>
          <w:sz w:val="24"/>
          <w:szCs w:val="24"/>
        </w:rPr>
      </w:pPr>
      <w:r w:rsidRPr="006752DD">
        <w:rPr>
          <w:rFonts w:ascii="Times New Roman" w:hAnsi="Times New Roman" w:cs="Times New Roman"/>
          <w:sz w:val="24"/>
          <w:szCs w:val="24"/>
        </w:rPr>
        <w:t xml:space="preserve">Temat: Wiosenna gra planszowa </w:t>
      </w:r>
    </w:p>
    <w:p w:rsidR="00007B52" w:rsidRPr="006752DD" w:rsidRDefault="00007B52" w:rsidP="00007B52">
      <w:pPr>
        <w:rPr>
          <w:rFonts w:ascii="Times New Roman" w:hAnsi="Times New Roman" w:cs="Times New Roman"/>
          <w:sz w:val="24"/>
          <w:szCs w:val="24"/>
        </w:rPr>
      </w:pPr>
      <w:r w:rsidRPr="006752DD">
        <w:rPr>
          <w:rFonts w:ascii="Times New Roman" w:hAnsi="Times New Roman" w:cs="Times New Roman"/>
          <w:sz w:val="24"/>
          <w:szCs w:val="24"/>
        </w:rPr>
        <w:t xml:space="preserve">1. Wspólne wykonanie gry planszowej. Rodzic proponuje dziecku przygotowanie wiosennej gry planszowej. Prezentuje wcześniej przygotowany na dużym arkuszu szarego papieru chodniczek do gry. Proponuje wspólne uzupełnienie jego pól, ustalenie zasad gry i wykonanie pionków. Dziecko z pomocą Rodzica uzupełniają pola chodniczka naklejają gotowe elementy </w:t>
      </w:r>
      <w:proofErr w:type="spellStart"/>
      <w:r w:rsidRPr="006752D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6752DD">
        <w:rPr>
          <w:rFonts w:ascii="Times New Roman" w:hAnsi="Times New Roman" w:cs="Times New Roman"/>
          <w:sz w:val="24"/>
          <w:szCs w:val="24"/>
        </w:rPr>
        <w:t xml:space="preserve"> (motylka, krople, ptaszki, kwiatki, słoneczko, napisy START, META), koloruje pola na zielono, rysuje mostek. Następnie przygotowuje pionki z plastikowych zakrętek po wodzie mineralnej, np. wypełniając je plasteliną w różnych kolorach lub wtykając w plastelinę różnokolorowe patyczki. </w:t>
      </w:r>
    </w:p>
    <w:p w:rsidR="00007B52" w:rsidRPr="006752DD" w:rsidRDefault="00007B52" w:rsidP="00007B52">
      <w:pPr>
        <w:rPr>
          <w:rFonts w:ascii="Times New Roman" w:hAnsi="Times New Roman" w:cs="Times New Roman"/>
          <w:sz w:val="24"/>
          <w:szCs w:val="24"/>
        </w:rPr>
      </w:pPr>
      <w:r w:rsidRPr="006752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C5208B" wp14:editId="167E2FEB">
            <wp:extent cx="5760720" cy="38227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sza do g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52" w:rsidRPr="006752DD" w:rsidRDefault="00007B52" w:rsidP="00007B52">
      <w:pPr>
        <w:rPr>
          <w:rFonts w:ascii="Times New Roman" w:hAnsi="Times New Roman" w:cs="Times New Roman"/>
          <w:sz w:val="24"/>
          <w:szCs w:val="24"/>
        </w:rPr>
      </w:pPr>
      <w:r w:rsidRPr="006752DD">
        <w:rPr>
          <w:rFonts w:ascii="Times New Roman" w:hAnsi="Times New Roman" w:cs="Times New Roman"/>
          <w:sz w:val="24"/>
          <w:szCs w:val="24"/>
        </w:rPr>
        <w:t>motylek – biegniesz za motylkiem, przesuwasz się o 2 pola do przodu mostek – przechodzisz po mostku na wyznaczone pole kwiatek – wąchasz kwiatki i czekasz 1 kolejkę ptak – skocz kilka razy obunóż słońce – uśmiechnij się do dowolnego kolegi kolor zielony – pokaż w sali dowolną rzecz, która jest w kolorze zielonym krople – klaśnij tyle razy, ile jest kropli na polu</w:t>
      </w:r>
    </w:p>
    <w:p w:rsidR="00007B52" w:rsidRPr="006752DD" w:rsidRDefault="008C7B7F" w:rsidP="006D21A7">
      <w:pPr>
        <w:rPr>
          <w:rFonts w:ascii="Times New Roman" w:hAnsi="Times New Roman" w:cs="Times New Roman"/>
          <w:sz w:val="24"/>
          <w:szCs w:val="24"/>
        </w:rPr>
      </w:pPr>
      <w:r w:rsidRPr="006752DD">
        <w:rPr>
          <w:rFonts w:ascii="Times New Roman" w:hAnsi="Times New Roman" w:cs="Times New Roman"/>
          <w:sz w:val="24"/>
          <w:szCs w:val="24"/>
        </w:rPr>
        <w:t xml:space="preserve">2. </w:t>
      </w:r>
      <w:r w:rsidR="00007B52" w:rsidRPr="006752DD">
        <w:rPr>
          <w:rFonts w:ascii="Times New Roman" w:hAnsi="Times New Roman" w:cs="Times New Roman"/>
          <w:sz w:val="24"/>
          <w:szCs w:val="24"/>
        </w:rPr>
        <w:t>Gra w wykonaną grę planszową. Dziecko i rodzic przesuwają się po polach chodniczka zgodnie z liczbą kropek, którą wyrzucili na kostce. (Jeśli rodzic uzna za konieczne, zakleja pola z pięcioma i sześcioma kropkami. Można na nich nakleić dodatkowe pola np. z dwoma lub z trzema kropkami). Wygrywa to dziecko, które pierwsze dotrze do mety. Wdrażanie do przestrzegania ustalonych zasad. Doskonalenie umiejętności matematycznych.</w:t>
      </w:r>
    </w:p>
    <w:p w:rsidR="004307CE" w:rsidRPr="006752DD" w:rsidRDefault="004307CE">
      <w:pPr>
        <w:rPr>
          <w:rFonts w:ascii="Times New Roman" w:hAnsi="Times New Roman" w:cs="Times New Roman"/>
          <w:sz w:val="24"/>
          <w:szCs w:val="24"/>
        </w:rPr>
      </w:pPr>
    </w:p>
    <w:sectPr w:rsidR="004307CE" w:rsidRPr="0067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E77"/>
    <w:multiLevelType w:val="hybridMultilevel"/>
    <w:tmpl w:val="9C16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2"/>
    <w:rsid w:val="00007B52"/>
    <w:rsid w:val="004307CE"/>
    <w:rsid w:val="00486BA6"/>
    <w:rsid w:val="006752DD"/>
    <w:rsid w:val="006D21A7"/>
    <w:rsid w:val="008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C89D-9B29-4205-AD63-A54876C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2020-03-18T16:49:00Z</dcterms:created>
  <dcterms:modified xsi:type="dcterms:W3CDTF">2020-03-18T16:49:00Z</dcterms:modified>
</cp:coreProperties>
</file>